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AC" w:rsidRDefault="003E3670" w:rsidP="000B1901">
      <w:pPr>
        <w:spacing w:after="0"/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</w:rPr>
        <w:t xml:space="preserve">Common </w:t>
      </w:r>
      <w:r w:rsidR="005037AC" w:rsidRPr="005037AC">
        <w:rPr>
          <w:rFonts w:ascii="Times New Roman" w:hAnsi="Times New Roman" w:cs="Times New Roman"/>
          <w:sz w:val="40"/>
        </w:rPr>
        <w:t>Assignment</w:t>
      </w:r>
      <w:r>
        <w:rPr>
          <w:rFonts w:ascii="Times New Roman" w:hAnsi="Times New Roman" w:cs="Times New Roman"/>
          <w:sz w:val="40"/>
        </w:rPr>
        <w:t xml:space="preserve"> Template</w:t>
      </w:r>
    </w:p>
    <w:p w:rsidR="003E3670" w:rsidRPr="003E3670" w:rsidRDefault="003E3670" w:rsidP="003E36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98659730"/>
          <w:placeholder>
            <w:docPart w:val="5D65831F79A54690A6788B311091F468"/>
          </w:placeholder>
          <w:showingPlcHdr/>
        </w:sdtPr>
        <w:sdtEndPr/>
        <w:sdtContent>
          <w:r w:rsidRPr="00CC29D8">
            <w:rPr>
              <w:rStyle w:val="PlaceholderText"/>
            </w:rPr>
            <w:t>Click or tap here to enter text.</w:t>
          </w:r>
        </w:sdtContent>
      </w:sdt>
    </w:p>
    <w:p w:rsidR="005037AC" w:rsidRPr="005037AC" w:rsidRDefault="005037AC">
      <w:pPr>
        <w:rPr>
          <w:rFonts w:ascii="Times New Roman" w:hAnsi="Times New Roman" w:cs="Times New Roman"/>
          <w:b/>
          <w:sz w:val="24"/>
        </w:rPr>
      </w:pPr>
      <w:r w:rsidRPr="005037AC">
        <w:rPr>
          <w:rFonts w:ascii="Times New Roman" w:hAnsi="Times New Roman" w:cs="Times New Roman"/>
          <w:b/>
          <w:sz w:val="24"/>
        </w:rPr>
        <w:t>Background</w:t>
      </w:r>
    </w:p>
    <w:p w:rsidR="00703E87" w:rsidRDefault="00703E87">
      <w:pPr>
        <w:rPr>
          <w:rFonts w:ascii="Times New Roman" w:hAnsi="Times New Roman" w:cs="Times New Roman"/>
          <w:sz w:val="24"/>
        </w:rPr>
      </w:pPr>
      <w:r w:rsidRPr="00703E87">
        <w:rPr>
          <w:rFonts w:ascii="Times New Roman" w:hAnsi="Times New Roman" w:cs="Times New Roman"/>
          <w:sz w:val="24"/>
        </w:rPr>
        <w:t>For assessment</w:t>
      </w:r>
      <w:r>
        <w:rPr>
          <w:rFonts w:ascii="Times New Roman" w:hAnsi="Times New Roman" w:cs="Times New Roman"/>
          <w:sz w:val="24"/>
        </w:rPr>
        <w:t xml:space="preserve"> to be meaningful and useful, everyone must have the same goals, use the same assignment, and use the assessment tool.</w:t>
      </w:r>
    </w:p>
    <w:p w:rsidR="005B7AC7" w:rsidRDefault="005B7AC7" w:rsidP="003E3670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NOTE: This is a problem pointed out by SACSCOC. Although the college has shared </w:t>
      </w:r>
      <w:r w:rsidR="009952F4">
        <w:rPr>
          <w:rFonts w:ascii="Times New Roman" w:hAnsi="Times New Roman" w:cs="Times New Roman"/>
          <w:sz w:val="24"/>
        </w:rPr>
        <w:t xml:space="preserve">institutional </w:t>
      </w:r>
      <w:r>
        <w:rPr>
          <w:rFonts w:ascii="Times New Roman" w:hAnsi="Times New Roman" w:cs="Times New Roman"/>
          <w:sz w:val="24"/>
        </w:rPr>
        <w:t>student learning outcomes (</w:t>
      </w:r>
      <w:r w:rsidR="009952F4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SLOs</w:t>
      </w:r>
      <w:r w:rsidR="009952F4">
        <w:rPr>
          <w:rFonts w:ascii="Times New Roman" w:hAnsi="Times New Roman" w:cs="Times New Roman"/>
          <w:sz w:val="24"/>
        </w:rPr>
        <w:t xml:space="preserve"> or SLOs</w:t>
      </w:r>
      <w:r>
        <w:rPr>
          <w:rFonts w:ascii="Times New Roman" w:hAnsi="Times New Roman" w:cs="Times New Roman"/>
          <w:sz w:val="24"/>
        </w:rPr>
        <w:t xml:space="preserve">), they were assessed differently across courses, leading the data to be unhelpful. The Academic Assessment Advisory Committee </w:t>
      </w:r>
      <w:r w:rsidR="003E3670">
        <w:rPr>
          <w:rFonts w:ascii="Times New Roman" w:hAnsi="Times New Roman" w:cs="Times New Roman"/>
          <w:sz w:val="24"/>
        </w:rPr>
        <w:t>revised</w:t>
      </w:r>
      <w:r>
        <w:rPr>
          <w:rFonts w:ascii="Times New Roman" w:hAnsi="Times New Roman" w:cs="Times New Roman"/>
          <w:sz w:val="24"/>
        </w:rPr>
        <w:t xml:space="preserve"> the college’s SLOs and </w:t>
      </w:r>
      <w:r w:rsidR="003E3670">
        <w:rPr>
          <w:rFonts w:ascii="Times New Roman" w:hAnsi="Times New Roman" w:cs="Times New Roman"/>
          <w:sz w:val="24"/>
        </w:rPr>
        <w:t>created rubrics so that</w:t>
      </w:r>
      <w:r>
        <w:rPr>
          <w:rFonts w:ascii="Times New Roman" w:hAnsi="Times New Roman" w:cs="Times New Roman"/>
          <w:sz w:val="24"/>
        </w:rPr>
        <w:t xml:space="preserve"> the SLOs </w:t>
      </w:r>
      <w:r w:rsidR="003E3670">
        <w:rPr>
          <w:rFonts w:ascii="Times New Roman" w:hAnsi="Times New Roman" w:cs="Times New Roman"/>
          <w:sz w:val="24"/>
        </w:rPr>
        <w:t>are</w:t>
      </w:r>
      <w:r>
        <w:rPr>
          <w:rFonts w:ascii="Times New Roman" w:hAnsi="Times New Roman" w:cs="Times New Roman"/>
          <w:sz w:val="24"/>
        </w:rPr>
        <w:t xml:space="preserve"> assessed similarly across the college.</w:t>
      </w:r>
    </w:p>
    <w:p w:rsidR="009952F4" w:rsidRDefault="009952F4" w:rsidP="00AA70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52F4" w:rsidRPr="009952F4" w:rsidRDefault="009952F4" w:rsidP="00AA709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Institutional Student Learning Outcomes</w:t>
      </w:r>
    </w:p>
    <w:p w:rsidR="00AA709E" w:rsidRDefault="00AA709E" w:rsidP="00AA70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Each course at the college will assess </w:t>
      </w:r>
      <w:r w:rsidRPr="00AA709E">
        <w:rPr>
          <w:rFonts w:ascii="Times New Roman" w:hAnsi="Times New Roman" w:cs="Times New Roman"/>
          <w:b/>
          <w:sz w:val="24"/>
        </w:rPr>
        <w:t>at a minimum</w:t>
      </w:r>
      <w:r>
        <w:rPr>
          <w:rFonts w:ascii="Times New Roman" w:hAnsi="Times New Roman" w:cs="Times New Roman"/>
          <w:sz w:val="24"/>
        </w:rPr>
        <w:t xml:space="preserve"> one of the institutional SLOs:</w:t>
      </w:r>
    </w:p>
    <w:p w:rsidR="00AA709E" w:rsidRPr="00AA709E" w:rsidRDefault="00AA709E" w:rsidP="00AA7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932">
        <w:rPr>
          <w:rFonts w:ascii="Times New Roman" w:hAnsi="Times New Roman" w:cs="Times New Roman"/>
          <w:b/>
          <w:sz w:val="24"/>
        </w:rPr>
        <w:t>Critical Thinking</w:t>
      </w:r>
      <w:r w:rsidR="00515932">
        <w:rPr>
          <w:rFonts w:ascii="Times New Roman" w:hAnsi="Times New Roman" w:cs="Times New Roman"/>
          <w:sz w:val="24"/>
        </w:rPr>
        <w:t xml:space="preserve"> – demonstrated by a student’s ability to develop an appropriate solution to defined problems</w:t>
      </w:r>
    </w:p>
    <w:p w:rsidR="00AA709E" w:rsidRPr="00AA709E" w:rsidRDefault="00AA709E" w:rsidP="00AA7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932">
        <w:rPr>
          <w:rFonts w:ascii="Times New Roman" w:hAnsi="Times New Roman" w:cs="Times New Roman"/>
          <w:b/>
          <w:sz w:val="24"/>
        </w:rPr>
        <w:t>Communication</w:t>
      </w:r>
      <w:r w:rsidR="00515932">
        <w:rPr>
          <w:rFonts w:ascii="Times New Roman" w:hAnsi="Times New Roman" w:cs="Times New Roman"/>
          <w:sz w:val="24"/>
        </w:rPr>
        <w:t xml:space="preserve"> – demonstrated by a student’s ability to express ideas or thoughts with written words or spoken language</w:t>
      </w:r>
    </w:p>
    <w:p w:rsidR="00AA709E" w:rsidRPr="00AA709E" w:rsidRDefault="00AA709E" w:rsidP="00AA70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15932">
        <w:rPr>
          <w:rFonts w:ascii="Times New Roman" w:hAnsi="Times New Roman" w:cs="Times New Roman"/>
          <w:b/>
          <w:sz w:val="24"/>
        </w:rPr>
        <w:t>Accountability</w:t>
      </w:r>
      <w:r w:rsidR="00515932">
        <w:rPr>
          <w:rFonts w:ascii="Times New Roman" w:hAnsi="Times New Roman" w:cs="Times New Roman"/>
          <w:sz w:val="24"/>
        </w:rPr>
        <w:t xml:space="preserve"> – demonstrated by a student submitting assigned work in a timely manner</w:t>
      </w:r>
    </w:p>
    <w:p w:rsidR="00AA709E" w:rsidRDefault="00AA709E" w:rsidP="00AA70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52F4" w:rsidRDefault="009952F4" w:rsidP="00AA70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52F4" w:rsidRPr="009952F4" w:rsidRDefault="009952F4" w:rsidP="00AA709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ISLO Assessments (Common Assignments)</w:t>
      </w:r>
    </w:p>
    <w:p w:rsidR="00703E87" w:rsidRDefault="00703E87" w:rsidP="00AA70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Assessment must </w:t>
      </w:r>
      <w:r w:rsidR="00E61657">
        <w:rPr>
          <w:rFonts w:ascii="Times New Roman" w:hAnsi="Times New Roman" w:cs="Times New Roman"/>
          <w:sz w:val="24"/>
        </w:rPr>
        <w:t>reflect a course objective/goal/outcome</w:t>
      </w:r>
      <w:r>
        <w:rPr>
          <w:rFonts w:ascii="Times New Roman" w:hAnsi="Times New Roman" w:cs="Times New Roman"/>
          <w:sz w:val="24"/>
        </w:rPr>
        <w:t xml:space="preserve"> (backward design—create an assessment based on an objective rather than creating an objective to match an </w:t>
      </w:r>
      <w:r w:rsidR="00E61657">
        <w:rPr>
          <w:rFonts w:ascii="Times New Roman" w:hAnsi="Times New Roman" w:cs="Times New Roman"/>
          <w:sz w:val="24"/>
        </w:rPr>
        <w:t xml:space="preserve">existing </w:t>
      </w:r>
      <w:r>
        <w:rPr>
          <w:rFonts w:ascii="Times New Roman" w:hAnsi="Times New Roman" w:cs="Times New Roman"/>
          <w:sz w:val="24"/>
        </w:rPr>
        <w:t>assessment)</w:t>
      </w:r>
    </w:p>
    <w:p w:rsidR="009E0D05" w:rsidRDefault="009E0D05" w:rsidP="00AA70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E0D05" w:rsidRDefault="009E0D05" w:rsidP="00AA70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Each department must select the same </w:t>
      </w:r>
      <w:r w:rsidRPr="009952F4">
        <w:rPr>
          <w:rFonts w:ascii="Times New Roman" w:hAnsi="Times New Roman" w:cs="Times New Roman"/>
          <w:sz w:val="24"/>
        </w:rPr>
        <w:t>common assignment to</w:t>
      </w:r>
      <w:r>
        <w:rPr>
          <w:rFonts w:ascii="Times New Roman" w:hAnsi="Times New Roman" w:cs="Times New Roman"/>
          <w:sz w:val="24"/>
        </w:rPr>
        <w:t xml:space="preserve"> assess for each course. For example, all SPH106 courses may choose to assign and assess the same type of speech.</w:t>
      </w:r>
    </w:p>
    <w:p w:rsidR="00AA709E" w:rsidRDefault="00AA709E" w:rsidP="00AA709E">
      <w:pPr>
        <w:spacing w:after="0" w:line="240" w:lineRule="auto"/>
        <w:ind w:left="720"/>
        <w:rPr>
          <w:rFonts w:ascii="Times New Roman" w:hAnsi="Times New Roman" w:cs="Times New Roman"/>
          <w:sz w:val="24"/>
        </w:rPr>
      </w:pPr>
    </w:p>
    <w:p w:rsidR="009952F4" w:rsidRDefault="009952F4" w:rsidP="009952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department assessment of the common assignment using the SLO rubrics can be independent of individual instructors’ grading of the assignment.</w:t>
      </w:r>
    </w:p>
    <w:p w:rsidR="00AA709E" w:rsidRDefault="005B7AC7" w:rsidP="00AA709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829E3" w:rsidRPr="005037AC" w:rsidRDefault="001829E3" w:rsidP="00AA709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037AC">
        <w:rPr>
          <w:rFonts w:ascii="Times New Roman" w:hAnsi="Times New Roman" w:cs="Times New Roman"/>
          <w:b/>
          <w:sz w:val="24"/>
        </w:rPr>
        <w:t xml:space="preserve">Tasks for </w:t>
      </w:r>
      <w:r>
        <w:rPr>
          <w:rFonts w:ascii="Times New Roman" w:hAnsi="Times New Roman" w:cs="Times New Roman"/>
          <w:b/>
          <w:sz w:val="24"/>
        </w:rPr>
        <w:t>Creating a Common Assignment</w:t>
      </w:r>
    </w:p>
    <w:p w:rsidR="001829E3" w:rsidRPr="005037AC" w:rsidRDefault="001829E3" w:rsidP="00AA7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037AC">
        <w:rPr>
          <w:rFonts w:ascii="Times New Roman" w:hAnsi="Times New Roman" w:cs="Times New Roman"/>
          <w:sz w:val="24"/>
        </w:rPr>
        <w:t>Identify a shared objective/goal/outcome</w:t>
      </w:r>
    </w:p>
    <w:p w:rsidR="001829E3" w:rsidRPr="005037AC" w:rsidRDefault="001829E3" w:rsidP="00AA7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037AC">
        <w:rPr>
          <w:rFonts w:ascii="Times New Roman" w:hAnsi="Times New Roman" w:cs="Times New Roman"/>
          <w:sz w:val="24"/>
        </w:rPr>
        <w:t>Create a shared tool to measure the objective (i.e., an assignment)</w:t>
      </w:r>
    </w:p>
    <w:p w:rsidR="001829E3" w:rsidRPr="005037AC" w:rsidRDefault="001829E3" w:rsidP="00AA7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037AC">
        <w:rPr>
          <w:rFonts w:ascii="Times New Roman" w:hAnsi="Times New Roman" w:cs="Times New Roman"/>
          <w:sz w:val="24"/>
        </w:rPr>
        <w:t xml:space="preserve">Construct the assignment so it correlates with the levels of the </w:t>
      </w:r>
      <w:r>
        <w:rPr>
          <w:rFonts w:ascii="Times New Roman" w:hAnsi="Times New Roman" w:cs="Times New Roman"/>
          <w:sz w:val="24"/>
        </w:rPr>
        <w:t>appropriate rubric</w:t>
      </w:r>
    </w:p>
    <w:p w:rsidR="001829E3" w:rsidRPr="001829E3" w:rsidRDefault="001829E3" w:rsidP="00AA70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the appropriate rubric to assess student performance on the </w:t>
      </w:r>
      <w:r w:rsidR="009952F4">
        <w:rPr>
          <w:rFonts w:ascii="Times New Roman" w:hAnsi="Times New Roman" w:cs="Times New Roman"/>
          <w:sz w:val="24"/>
        </w:rPr>
        <w:t>corresponding</w:t>
      </w:r>
      <w:r>
        <w:rPr>
          <w:rFonts w:ascii="Times New Roman" w:hAnsi="Times New Roman" w:cs="Times New Roman"/>
          <w:sz w:val="24"/>
        </w:rPr>
        <w:t xml:space="preserve"> SLO</w:t>
      </w:r>
    </w:p>
    <w:p w:rsidR="00AA709E" w:rsidRDefault="00AA709E" w:rsidP="00AA70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B7AC7" w:rsidRPr="009113BE" w:rsidRDefault="001829E3" w:rsidP="0051593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Common Assignment </w:t>
      </w:r>
      <w:r w:rsidR="009952F4">
        <w:rPr>
          <w:rFonts w:ascii="Times New Roman" w:hAnsi="Times New Roman" w:cs="Times New Roman"/>
          <w:b/>
          <w:sz w:val="24"/>
        </w:rPr>
        <w:t>Details</w:t>
      </w:r>
    </w:p>
    <w:p w:rsidR="005B7AC7" w:rsidRDefault="005B7AC7" w:rsidP="005159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Based on the course objectives, the </w:t>
      </w:r>
      <w:r w:rsidR="009952F4">
        <w:rPr>
          <w:rFonts w:ascii="Times New Roman" w:hAnsi="Times New Roman" w:cs="Times New Roman"/>
          <w:sz w:val="24"/>
        </w:rPr>
        <w:t>[</w:t>
      </w:r>
      <w:sdt>
        <w:sdtPr>
          <w:rPr>
            <w:rFonts w:ascii="Times New Roman" w:hAnsi="Times New Roman" w:cs="Times New Roman"/>
            <w:sz w:val="24"/>
          </w:rPr>
          <w:id w:val="517584264"/>
          <w:placeholder>
            <w:docPart w:val="1651AC9863C342D49A59A508B77FC0BE"/>
          </w:placeholder>
          <w:showingPlcHdr/>
        </w:sdtPr>
        <w:sdtEndPr/>
        <w:sdtContent>
          <w:r w:rsidR="001829E3" w:rsidRPr="00CC29D8">
            <w:rPr>
              <w:rStyle w:val="PlaceholderText"/>
            </w:rPr>
            <w:t>Click or tap here to enter text.</w:t>
          </w:r>
        </w:sdtContent>
      </w:sdt>
      <w:r w:rsidR="001829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Department</w:t>
      </w:r>
      <w:r w:rsidR="009952F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identified </w:t>
      </w:r>
      <w:r w:rsidR="001829E3">
        <w:rPr>
          <w:rFonts w:ascii="Times New Roman" w:hAnsi="Times New Roman" w:cs="Times New Roman"/>
          <w:sz w:val="24"/>
        </w:rPr>
        <w:t>the following assignment</w:t>
      </w:r>
      <w:r>
        <w:rPr>
          <w:rFonts w:ascii="Times New Roman" w:hAnsi="Times New Roman" w:cs="Times New Roman"/>
          <w:sz w:val="24"/>
        </w:rPr>
        <w:t xml:space="preserve"> that must be in all</w:t>
      </w:r>
      <w:r w:rsidR="009952F4">
        <w:rPr>
          <w:rFonts w:ascii="Times New Roman" w:hAnsi="Times New Roman" w:cs="Times New Roman"/>
          <w:sz w:val="24"/>
        </w:rPr>
        <w:t xml:space="preserve"> [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84684476"/>
          <w:placeholder>
            <w:docPart w:val="EACDF12C5CDC4B9792B126F1784A5ED2"/>
          </w:placeholder>
          <w:showingPlcHdr/>
        </w:sdtPr>
        <w:sdtEndPr/>
        <w:sdtContent>
          <w:r w:rsidR="001829E3" w:rsidRPr="00CC29D8">
            <w:rPr>
              <w:rStyle w:val="PlaceholderText"/>
            </w:rPr>
            <w:t>Click or tap here to enter text.</w:t>
          </w:r>
        </w:sdtContent>
      </w:sdt>
      <w:r w:rsidR="001829E3">
        <w:rPr>
          <w:rFonts w:ascii="Times New Roman" w:hAnsi="Times New Roman" w:cs="Times New Roman"/>
          <w:sz w:val="24"/>
        </w:rPr>
        <w:t xml:space="preserve"> </w:t>
      </w:r>
      <w:r w:rsidR="009952F4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ourses</w:t>
      </w:r>
      <w:r w:rsidR="009952F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:</w:t>
      </w:r>
      <w:r w:rsidR="001829E3">
        <w:rPr>
          <w:rFonts w:ascii="Times New Roman" w:hAnsi="Times New Roman" w:cs="Times New Roman"/>
          <w:sz w:val="24"/>
        </w:rPr>
        <w:t xml:space="preserve"> (example: BIO 103, ENG 251, etc.)</w:t>
      </w:r>
    </w:p>
    <w:p w:rsidR="00140D17" w:rsidRDefault="00140D17" w:rsidP="005159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829E3" w:rsidRDefault="001829E3" w:rsidP="005159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Common Assignment Name: </w:t>
      </w:r>
      <w:sdt>
        <w:sdtPr>
          <w:rPr>
            <w:rFonts w:ascii="Times New Roman" w:hAnsi="Times New Roman" w:cs="Times New Roman"/>
            <w:sz w:val="24"/>
          </w:rPr>
          <w:id w:val="1714150819"/>
          <w:placeholder>
            <w:docPart w:val="2862B526A29542BA82A9FC5DC04A856F"/>
          </w:placeholder>
          <w:showingPlcHdr/>
        </w:sdtPr>
        <w:sdtEndPr/>
        <w:sdtContent>
          <w:r w:rsidRPr="00CC29D8">
            <w:rPr>
              <w:rStyle w:val="PlaceholderText"/>
            </w:rPr>
            <w:t>Click or tap here to enter text.</w:t>
          </w:r>
        </w:sdtContent>
      </w:sdt>
    </w:p>
    <w:p w:rsidR="00083E98" w:rsidRDefault="00083E98" w:rsidP="005159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5932" w:rsidRDefault="001829E3" w:rsidP="005159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Rationale for Choosing This Assignment to Assess the </w:t>
      </w:r>
      <w:sdt>
        <w:sdtPr>
          <w:rPr>
            <w:rFonts w:ascii="Times New Roman" w:hAnsi="Times New Roman" w:cs="Times New Roman"/>
            <w:sz w:val="24"/>
          </w:rPr>
          <w:id w:val="789625823"/>
          <w:placeholder>
            <w:docPart w:val="3B0BF4F10D2F416182719971EB75F90B"/>
          </w:placeholder>
          <w:showingPlcHdr/>
        </w:sdtPr>
        <w:sdtEndPr/>
        <w:sdtContent>
          <w:r w:rsidRPr="00CC29D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</w:rPr>
        <w:t xml:space="preserve"> </w:t>
      </w:r>
      <w:r w:rsidR="00515932">
        <w:rPr>
          <w:rFonts w:ascii="Times New Roman" w:hAnsi="Times New Roman" w:cs="Times New Roman"/>
          <w:sz w:val="24"/>
        </w:rPr>
        <w:t>SLO</w:t>
      </w:r>
      <w:r>
        <w:rPr>
          <w:rFonts w:ascii="Times New Roman" w:hAnsi="Times New Roman" w:cs="Times New Roman"/>
          <w:sz w:val="24"/>
        </w:rPr>
        <w:t>:</w:t>
      </w:r>
      <w:r w:rsidR="001F1E1E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691260766"/>
          <w:placeholder>
            <w:docPart w:val="BC183DB13C2F479AAC8C6700F81BE6C2"/>
          </w:placeholder>
          <w:showingPlcHdr/>
        </w:sdtPr>
        <w:sdtEndPr/>
        <w:sdtContent>
          <w:r w:rsidR="001F1E1E" w:rsidRPr="00CC29D8">
            <w:rPr>
              <w:rStyle w:val="PlaceholderText"/>
            </w:rPr>
            <w:t>Click or tap here to enter text.</w:t>
          </w:r>
        </w:sdtContent>
      </w:sdt>
    </w:p>
    <w:p w:rsidR="00515932" w:rsidRDefault="00515932" w:rsidP="005159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5932" w:rsidRDefault="00140D17" w:rsidP="0051593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Assignment Instructions: </w:t>
      </w:r>
      <w:sdt>
        <w:sdtPr>
          <w:rPr>
            <w:rFonts w:ascii="Times New Roman" w:hAnsi="Times New Roman" w:cs="Times New Roman"/>
            <w:sz w:val="24"/>
          </w:rPr>
          <w:id w:val="2122177187"/>
          <w:placeholder>
            <w:docPart w:val="73B44C2076A1432C87F7427404E1A02D"/>
          </w:placeholder>
          <w:showingPlcHdr/>
        </w:sdtPr>
        <w:sdtEndPr/>
        <w:sdtContent>
          <w:r w:rsidRPr="00CC29D8">
            <w:rPr>
              <w:rStyle w:val="PlaceholderText"/>
            </w:rPr>
            <w:t>Click or tap here to enter text.</w:t>
          </w:r>
        </w:sdtContent>
      </w:sdt>
    </w:p>
    <w:p w:rsidR="000B1901" w:rsidRDefault="000B1901" w:rsidP="0051593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B1901" w:rsidSect="000B190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B7325"/>
    <w:multiLevelType w:val="hybridMultilevel"/>
    <w:tmpl w:val="51B29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69B5"/>
    <w:multiLevelType w:val="hybridMultilevel"/>
    <w:tmpl w:val="7B444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8269D9"/>
    <w:multiLevelType w:val="hybridMultilevel"/>
    <w:tmpl w:val="E8FE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87"/>
    <w:rsid w:val="00083E98"/>
    <w:rsid w:val="000B1901"/>
    <w:rsid w:val="00140D17"/>
    <w:rsid w:val="001416AC"/>
    <w:rsid w:val="001421D0"/>
    <w:rsid w:val="001424F6"/>
    <w:rsid w:val="001829E3"/>
    <w:rsid w:val="001F1E1E"/>
    <w:rsid w:val="001F6CFA"/>
    <w:rsid w:val="002372D6"/>
    <w:rsid w:val="002575D0"/>
    <w:rsid w:val="00354A24"/>
    <w:rsid w:val="003D741B"/>
    <w:rsid w:val="003E3670"/>
    <w:rsid w:val="005037AC"/>
    <w:rsid w:val="00515932"/>
    <w:rsid w:val="005B7AC7"/>
    <w:rsid w:val="00703E87"/>
    <w:rsid w:val="0077323A"/>
    <w:rsid w:val="009113BE"/>
    <w:rsid w:val="009952F4"/>
    <w:rsid w:val="009A31A4"/>
    <w:rsid w:val="009E0D05"/>
    <w:rsid w:val="00A82C8E"/>
    <w:rsid w:val="00AA709E"/>
    <w:rsid w:val="00D41A4D"/>
    <w:rsid w:val="00E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EF88A-CEC4-4772-B011-4B1AD7BA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E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E36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65831F79A54690A6788B311091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70DBF-D763-4BC4-86A6-35B8C770E353}"/>
      </w:docPartPr>
      <w:docPartBody>
        <w:p w:rsidR="00831BB8" w:rsidRDefault="00831BB8" w:rsidP="00831BB8">
          <w:pPr>
            <w:pStyle w:val="5D65831F79A54690A6788B311091F468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1AC9863C342D49A59A508B77F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0E3B-4943-434B-B7B5-BF247C68B6F6}"/>
      </w:docPartPr>
      <w:docPartBody>
        <w:p w:rsidR="00831BB8" w:rsidRDefault="00831BB8" w:rsidP="00831BB8">
          <w:pPr>
            <w:pStyle w:val="1651AC9863C342D49A59A508B77FC0BE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DF12C5CDC4B9792B126F1784A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4336-41DF-4F0D-A578-1002E105DAFF}"/>
      </w:docPartPr>
      <w:docPartBody>
        <w:p w:rsidR="00831BB8" w:rsidRDefault="00831BB8" w:rsidP="00831BB8">
          <w:pPr>
            <w:pStyle w:val="EACDF12C5CDC4B9792B126F1784A5ED2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2B526A29542BA82A9FC5DC04A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E1A3-1025-4DE4-8781-ADE04C21C9B0}"/>
      </w:docPartPr>
      <w:docPartBody>
        <w:p w:rsidR="00831BB8" w:rsidRDefault="00831BB8" w:rsidP="00831BB8">
          <w:pPr>
            <w:pStyle w:val="2862B526A29542BA82A9FC5DC04A856F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BF4F10D2F416182719971EB75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7002-7C0D-479C-BEAB-9D5A70CB7D83}"/>
      </w:docPartPr>
      <w:docPartBody>
        <w:p w:rsidR="00831BB8" w:rsidRDefault="00831BB8" w:rsidP="00831BB8">
          <w:pPr>
            <w:pStyle w:val="3B0BF4F10D2F416182719971EB75F90B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83DB13C2F479AAC8C6700F81B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2B6F2-E4AC-4C5F-8D6A-6A7255C2ABDD}"/>
      </w:docPartPr>
      <w:docPartBody>
        <w:p w:rsidR="00831BB8" w:rsidRDefault="00831BB8" w:rsidP="00831BB8">
          <w:pPr>
            <w:pStyle w:val="BC183DB13C2F479AAC8C6700F81BE6C21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44C2076A1432C87F7427404E1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6BC8-9767-428A-922A-CAFCBAE10AE7}"/>
      </w:docPartPr>
      <w:docPartBody>
        <w:p w:rsidR="00467090" w:rsidRDefault="00831BB8" w:rsidP="00831BB8">
          <w:pPr>
            <w:pStyle w:val="73B44C2076A1432C87F7427404E1A02D"/>
          </w:pPr>
          <w:r w:rsidRPr="00CC29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65"/>
    <w:rsid w:val="0003131D"/>
    <w:rsid w:val="00467090"/>
    <w:rsid w:val="00831BB8"/>
    <w:rsid w:val="00B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BB8"/>
    <w:rPr>
      <w:color w:val="808080"/>
    </w:rPr>
  </w:style>
  <w:style w:type="paragraph" w:customStyle="1" w:styleId="5D65831F79A54690A6788B311091F468">
    <w:name w:val="5D65831F79A54690A6788B311091F468"/>
    <w:rsid w:val="0003131D"/>
    <w:rPr>
      <w:rFonts w:eastAsiaTheme="minorHAnsi"/>
    </w:rPr>
  </w:style>
  <w:style w:type="paragraph" w:customStyle="1" w:styleId="1651AC9863C342D49A59A508B77FC0BE">
    <w:name w:val="1651AC9863C342D49A59A508B77FC0BE"/>
    <w:rsid w:val="0003131D"/>
    <w:rPr>
      <w:rFonts w:eastAsiaTheme="minorHAnsi"/>
    </w:rPr>
  </w:style>
  <w:style w:type="paragraph" w:customStyle="1" w:styleId="EACDF12C5CDC4B9792B126F1784A5ED2">
    <w:name w:val="EACDF12C5CDC4B9792B126F1784A5ED2"/>
    <w:rsid w:val="0003131D"/>
    <w:rPr>
      <w:rFonts w:eastAsiaTheme="minorHAnsi"/>
    </w:rPr>
  </w:style>
  <w:style w:type="paragraph" w:customStyle="1" w:styleId="2862B526A29542BA82A9FC5DC04A856F">
    <w:name w:val="2862B526A29542BA82A9FC5DC04A856F"/>
    <w:rsid w:val="0003131D"/>
    <w:rPr>
      <w:rFonts w:eastAsiaTheme="minorHAnsi"/>
    </w:rPr>
  </w:style>
  <w:style w:type="paragraph" w:customStyle="1" w:styleId="3B0BF4F10D2F416182719971EB75F90B">
    <w:name w:val="3B0BF4F10D2F416182719971EB75F90B"/>
    <w:rsid w:val="0003131D"/>
    <w:rPr>
      <w:rFonts w:eastAsiaTheme="minorHAnsi"/>
    </w:rPr>
  </w:style>
  <w:style w:type="paragraph" w:customStyle="1" w:styleId="BC183DB13C2F479AAC8C6700F81BE6C2">
    <w:name w:val="BC183DB13C2F479AAC8C6700F81BE6C2"/>
    <w:rsid w:val="0003131D"/>
    <w:rPr>
      <w:rFonts w:eastAsiaTheme="minorHAnsi"/>
    </w:rPr>
  </w:style>
  <w:style w:type="paragraph" w:customStyle="1" w:styleId="5D65831F79A54690A6788B311091F4681">
    <w:name w:val="5D65831F79A54690A6788B311091F4681"/>
    <w:rsid w:val="00831BB8"/>
    <w:rPr>
      <w:rFonts w:eastAsiaTheme="minorHAnsi"/>
    </w:rPr>
  </w:style>
  <w:style w:type="paragraph" w:customStyle="1" w:styleId="1651AC9863C342D49A59A508B77FC0BE1">
    <w:name w:val="1651AC9863C342D49A59A508B77FC0BE1"/>
    <w:rsid w:val="00831BB8"/>
    <w:rPr>
      <w:rFonts w:eastAsiaTheme="minorHAnsi"/>
    </w:rPr>
  </w:style>
  <w:style w:type="paragraph" w:customStyle="1" w:styleId="EACDF12C5CDC4B9792B126F1784A5ED21">
    <w:name w:val="EACDF12C5CDC4B9792B126F1784A5ED21"/>
    <w:rsid w:val="00831BB8"/>
    <w:rPr>
      <w:rFonts w:eastAsiaTheme="minorHAnsi"/>
    </w:rPr>
  </w:style>
  <w:style w:type="paragraph" w:customStyle="1" w:styleId="2862B526A29542BA82A9FC5DC04A856F1">
    <w:name w:val="2862B526A29542BA82A9FC5DC04A856F1"/>
    <w:rsid w:val="00831BB8"/>
    <w:rPr>
      <w:rFonts w:eastAsiaTheme="minorHAnsi"/>
    </w:rPr>
  </w:style>
  <w:style w:type="paragraph" w:customStyle="1" w:styleId="3B0BF4F10D2F416182719971EB75F90B1">
    <w:name w:val="3B0BF4F10D2F416182719971EB75F90B1"/>
    <w:rsid w:val="00831BB8"/>
    <w:rPr>
      <w:rFonts w:eastAsiaTheme="minorHAnsi"/>
    </w:rPr>
  </w:style>
  <w:style w:type="paragraph" w:customStyle="1" w:styleId="BC183DB13C2F479AAC8C6700F81BE6C21">
    <w:name w:val="BC183DB13C2F479AAC8C6700F81BE6C21"/>
    <w:rsid w:val="00831BB8"/>
    <w:rPr>
      <w:rFonts w:eastAsiaTheme="minorHAnsi"/>
    </w:rPr>
  </w:style>
  <w:style w:type="paragraph" w:customStyle="1" w:styleId="73B44C2076A1432C87F7427404E1A02D">
    <w:name w:val="73B44C2076A1432C87F7427404E1A02D"/>
    <w:rsid w:val="00831BB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Community College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Huntsville Adjuncts</dc:creator>
  <cp:keywords/>
  <dc:description/>
  <cp:lastModifiedBy>Jennie Walts</cp:lastModifiedBy>
  <cp:revision>2</cp:revision>
  <cp:lastPrinted>2022-08-03T14:12:00Z</cp:lastPrinted>
  <dcterms:created xsi:type="dcterms:W3CDTF">2023-04-27T13:49:00Z</dcterms:created>
  <dcterms:modified xsi:type="dcterms:W3CDTF">2023-04-27T13:49:00Z</dcterms:modified>
</cp:coreProperties>
</file>